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附件4</w:t>
      </w:r>
    </w:p>
    <w:p>
      <w:pPr>
        <w:jc w:val="center"/>
        <w:outlineLvl w:val="1"/>
        <w:rPr>
          <w:rFonts w:ascii="Times New Roman" w:hAnsi="Times New Roman" w:eastAsia="方正小标宋_GBK"/>
          <w:sz w:val="32"/>
          <w:szCs w:val="32"/>
        </w:rPr>
      </w:pPr>
      <w:r>
        <w:rPr>
          <w:rFonts w:ascii="Times New Roman" w:hAnsi="Times New Roman" w:eastAsia="方正小标宋_GBK"/>
          <w:sz w:val="32"/>
          <w:szCs w:val="32"/>
        </w:rPr>
        <w:t>202</w:t>
      </w:r>
      <w:r>
        <w:rPr>
          <w:rFonts w:hint="eastAsia" w:ascii="Times New Roman" w:hAnsi="Times New Roman" w:eastAsia="方正小标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小标宋_GBK"/>
          <w:sz w:val="32"/>
          <w:szCs w:val="32"/>
        </w:rPr>
        <w:t>年</w:t>
      </w:r>
      <w:r>
        <w:rPr>
          <w:rFonts w:hint="eastAsia" w:ascii="Times New Roman" w:hAnsi="Times New Roman" w:eastAsia="方正小标宋_GBK"/>
          <w:sz w:val="32"/>
          <w:szCs w:val="32"/>
          <w:lang w:val="en-US" w:eastAsia="zh-CN"/>
        </w:rPr>
        <w:t>河南</w:t>
      </w:r>
      <w:r>
        <w:rPr>
          <w:rFonts w:ascii="Times New Roman" w:hAnsi="Times New Roman" w:eastAsia="方正小标宋_GBK"/>
          <w:sz w:val="32"/>
          <w:szCs w:val="32"/>
        </w:rPr>
        <w:t>省</w:t>
      </w:r>
      <w:r>
        <w:rPr>
          <w:rFonts w:hint="eastAsia" w:ascii="Times New Roman" w:hAnsi="Times New Roman" w:eastAsia="方正小标宋_GBK"/>
          <w:sz w:val="32"/>
          <w:szCs w:val="32"/>
          <w:lang w:val="en-US" w:eastAsia="zh-CN"/>
        </w:rPr>
        <w:t>绿建节能</w:t>
      </w:r>
      <w:bookmarkStart w:id="0" w:name="_GoBack"/>
      <w:bookmarkEnd w:id="0"/>
      <w:r>
        <w:rPr>
          <w:rFonts w:ascii="Times New Roman" w:hAnsi="Times New Roman" w:eastAsia="方正小标宋_GBK"/>
          <w:sz w:val="32"/>
          <w:szCs w:val="32"/>
        </w:rPr>
        <w:t>省级工法申报汇总表</w:t>
      </w: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单位（公章）：                          </w:t>
      </w:r>
    </w:p>
    <w:tbl>
      <w:tblPr>
        <w:tblStyle w:val="2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55"/>
        <w:gridCol w:w="657"/>
        <w:gridCol w:w="1482"/>
        <w:gridCol w:w="824"/>
        <w:gridCol w:w="607"/>
        <w:gridCol w:w="1081"/>
        <w:gridCol w:w="1081"/>
        <w:gridCol w:w="1083"/>
        <w:gridCol w:w="1081"/>
        <w:gridCol w:w="1086"/>
        <w:gridCol w:w="1081"/>
        <w:gridCol w:w="769"/>
        <w:gridCol w:w="769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lang w:bidi="ar"/>
              </w:rPr>
              <w:t>序号</w:t>
            </w:r>
          </w:p>
        </w:tc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lang w:bidi="ar"/>
              </w:rPr>
              <w:t>申报单位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lang w:bidi="ar"/>
              </w:rPr>
              <w:t>工法名称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lang w:bidi="ar"/>
              </w:rPr>
              <w:t>专业类别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是否联合申报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lang w:bidi="ar"/>
              </w:rPr>
              <w:t>主要完成人员</w:t>
            </w: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2"/>
                <w:lang w:bidi="ar"/>
              </w:rPr>
              <w:t>应用项目情况一</w:t>
            </w:r>
          </w:p>
        </w:tc>
        <w:tc>
          <w:tcPr>
            <w:tcW w:w="7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2"/>
                <w:lang w:bidi="ar"/>
              </w:rPr>
              <w:t>应用项目情况二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lang w:bidi="ar"/>
              </w:rPr>
              <w:t>经济效益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（万元）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lang w:bidi="ar"/>
              </w:rPr>
              <w:t>名称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lang w:bidi="ar"/>
              </w:rPr>
              <w:t>资质等级</w:t>
            </w: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项目面积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工程造价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项目面积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工程造价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联系人：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联系电话：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填报日期：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D9F3B1-FFEF-4324-B2CA-E75CF065BC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1CF90DB9-8BE1-4C05-BEF5-2EFC2496D91E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8291FC1-42E6-46F4-B17B-A9A3382C5B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E57225C-83F1-4088-9A54-52984B1822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D4C7C9A-0189-479B-BEF8-A025A5A4C54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xNDY5NTgyZjQzZDNiOTE5YzRhYmFiZTQ3MDlhYWEifQ=="/>
    <w:docVar w:name="KSO_WPS_MARK_KEY" w:val="84f167aa-1461-4a5a-b3a1-db90f7fe9eb6"/>
  </w:docVars>
  <w:rsids>
    <w:rsidRoot w:val="0070685D"/>
    <w:rsid w:val="0070685D"/>
    <w:rsid w:val="007C1CBC"/>
    <w:rsid w:val="36F22215"/>
    <w:rsid w:val="42A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2</Lines>
  <Paragraphs>1</Paragraphs>
  <TotalTime>1</TotalTime>
  <ScaleCrop>false</ScaleCrop>
  <LinksUpToDate>false</LinksUpToDate>
  <CharactersWithSpaces>212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2022-06-24T08:39:00Z</dcterms:created>
  <dc:creator>1768516680@qq.com</dc:creator>
  <cp:lastModifiedBy>巫拉拉</cp:lastModifiedBy>
  <dcterms:modified xsi:type="dcterms:W3CDTF">2024-03-13T06:42:03Z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3260AE1B2E72450DA82F496F184EE9FA</vt:lpwstr>
  </property>
</Properties>
</file>